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92" w:rsidRPr="00317A3F" w:rsidRDefault="00131E92" w:rsidP="00131E92">
      <w:pPr>
        <w:rPr>
          <w:b/>
        </w:rPr>
      </w:pPr>
      <w:r w:rsidRPr="00317A3F">
        <w:rPr>
          <w:b/>
        </w:rPr>
        <w:t>Perspectives mondiales 12</w:t>
      </w:r>
      <w:r w:rsidR="004C18AF" w:rsidRPr="00317A3F">
        <w:rPr>
          <w:b/>
        </w:rPr>
        <w:t xml:space="preserve">                                  </w:t>
      </w:r>
      <w:r w:rsidRPr="00317A3F">
        <w:rPr>
          <w:b/>
        </w:rPr>
        <w:t>Plan du cours</w:t>
      </w:r>
      <w:r w:rsidR="004C18AF" w:rsidRPr="00317A3F">
        <w:rPr>
          <w:b/>
        </w:rPr>
        <w:t xml:space="preserve">                            </w:t>
      </w:r>
      <w:r w:rsidR="00317A3F">
        <w:rPr>
          <w:b/>
        </w:rPr>
        <w:t xml:space="preserve">                              </w:t>
      </w:r>
      <w:r w:rsidR="004C18AF" w:rsidRPr="00317A3F">
        <w:rPr>
          <w:b/>
        </w:rPr>
        <w:t xml:space="preserve">  </w:t>
      </w:r>
      <w:r w:rsidR="009F77BE">
        <w:rPr>
          <w:b/>
        </w:rPr>
        <w:t> 2018-2019</w:t>
      </w:r>
      <w:bookmarkStart w:id="0" w:name="_GoBack"/>
      <w:bookmarkEnd w:id="0"/>
    </w:p>
    <w:tbl>
      <w:tblPr>
        <w:tblW w:w="10440" w:type="dxa"/>
        <w:tblInd w:w="-550" w:type="dxa"/>
        <w:tblBorders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5122"/>
        <w:gridCol w:w="5318"/>
      </w:tblGrid>
      <w:tr w:rsidR="00131E92" w:rsidRPr="00A174F2" w:rsidTr="004C18AF">
        <w:trPr>
          <w:trHeight w:val="401"/>
        </w:trPr>
        <w:tc>
          <w:tcPr>
            <w:tcW w:w="5122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 w:rsidRPr="00C00B65">
              <w:rPr>
                <w:rFonts w:cs="Lucida Grande"/>
              </w:rPr>
              <w:t>Grandes Idées</w:t>
            </w:r>
          </w:p>
        </w:tc>
        <w:tc>
          <w:tcPr>
            <w:tcW w:w="53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 w:rsidRPr="00C00B65">
              <w:rPr>
                <w:rFonts w:cs="Lucida Grande"/>
              </w:rPr>
              <w:t>Résultat d’apprentissage prescrit</w:t>
            </w:r>
          </w:p>
        </w:tc>
      </w:tr>
      <w:tr w:rsidR="00131E92" w:rsidRPr="00A174F2" w:rsidTr="004C18AF">
        <w:trPr>
          <w:trHeight w:val="1146"/>
        </w:trPr>
        <w:tc>
          <w:tcPr>
            <w:tcW w:w="5122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Lucida Grande"/>
              </w:rPr>
            </w:pPr>
            <w:r w:rsidRPr="00C00B65">
              <w:rPr>
                <w:rFonts w:cs="Lucida Grande"/>
              </w:rPr>
              <w:t xml:space="preserve">Je peux déterminer qui </w:t>
            </w:r>
            <w:proofErr w:type="gramStart"/>
            <w:r w:rsidRPr="00C00B65">
              <w:rPr>
                <w:rFonts w:cs="Lucida Grande"/>
              </w:rPr>
              <w:t>sont</w:t>
            </w:r>
            <w:proofErr w:type="gramEnd"/>
            <w:r w:rsidRPr="00C00B65">
              <w:rPr>
                <w:rFonts w:cs="Lucida Grande"/>
              </w:rPr>
              <w:t xml:space="preserve"> les principaux acteurs de la mondialisation et quelles instances permettent de réguler ce phénomène.</w:t>
            </w:r>
          </w:p>
        </w:tc>
        <w:tc>
          <w:tcPr>
            <w:tcW w:w="53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C00B65">
              <w:rPr>
                <w:rFonts w:cs="Lucida Grande"/>
              </w:rPr>
              <w:t>L’élève évaluera l’impact des entreprises et des instances régulatrices dans le développement de la mondialisation.</w:t>
            </w:r>
          </w:p>
        </w:tc>
      </w:tr>
      <w:tr w:rsidR="00131E92" w:rsidRPr="00A174F2" w:rsidTr="004C18AF">
        <w:trPr>
          <w:trHeight w:val="1299"/>
        </w:trPr>
        <w:tc>
          <w:tcPr>
            <w:tcW w:w="5122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Lucida Grande"/>
              </w:rPr>
            </w:pPr>
            <w:r w:rsidRPr="00C00B65">
              <w:rPr>
                <w:rFonts w:cs="Lucida Grande"/>
              </w:rPr>
              <w:t>Je peux explorer le</w:t>
            </w:r>
            <w:r w:rsidR="00357213">
              <w:rPr>
                <w:rFonts w:cs="Lucida Grande"/>
              </w:rPr>
              <w:t>s flux et les territoires affect</w:t>
            </w:r>
            <w:r w:rsidRPr="00C00B65">
              <w:rPr>
                <w:rFonts w:cs="Lucida Grande"/>
              </w:rPr>
              <w:t>és par la mondialisation.</w:t>
            </w:r>
          </w:p>
        </w:tc>
        <w:tc>
          <w:tcPr>
            <w:tcW w:w="53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C00B65">
              <w:rPr>
                <w:rFonts w:cs="Lucida Grande"/>
              </w:rPr>
              <w:t>L’élève évaluera l’impact de la mondialisation sur les flux de population, de marchandises et sur le développement de territoires.</w:t>
            </w:r>
          </w:p>
        </w:tc>
      </w:tr>
      <w:tr w:rsidR="00131E92" w:rsidRPr="00A174F2" w:rsidTr="004C18AF">
        <w:trPr>
          <w:trHeight w:val="897"/>
        </w:trPr>
        <w:tc>
          <w:tcPr>
            <w:tcW w:w="5122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Lucida Grande"/>
              </w:rPr>
            </w:pPr>
            <w:r w:rsidRPr="00C00B65">
              <w:rPr>
                <w:rFonts w:cs="Lucida Grande"/>
              </w:rPr>
              <w:t>Je peux me rendre compte qu’il existe des alternatives et des contre-mouvements à celui de la mondialisation.</w:t>
            </w:r>
          </w:p>
        </w:tc>
        <w:tc>
          <w:tcPr>
            <w:tcW w:w="53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C00B65">
              <w:rPr>
                <w:rFonts w:cs="Lucida Grande"/>
              </w:rPr>
              <w:t>L’élève évaluera l’impact que les mouvements alter ou anti-mondialisation ont sur les sociétés à travers le monde.</w:t>
            </w:r>
          </w:p>
        </w:tc>
      </w:tr>
      <w:tr w:rsidR="00131E92" w:rsidRPr="00A174F2" w:rsidTr="004C18AF">
        <w:tblPrEx>
          <w:tblBorders>
            <w:bottom w:val="single" w:sz="8" w:space="0" w:color="C1C1C1"/>
          </w:tblBorders>
        </w:tblPrEx>
        <w:trPr>
          <w:trHeight w:val="909"/>
        </w:trPr>
        <w:tc>
          <w:tcPr>
            <w:tcW w:w="5122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Lucida Grande"/>
              </w:rPr>
            </w:pPr>
            <w:r w:rsidRPr="00C00B65">
              <w:rPr>
                <w:rFonts w:cs="Lucida Grande"/>
              </w:rPr>
              <w:t>Je peux expliquer mes rôles et mes responsabilités dans un contexte de mondialisation</w:t>
            </w:r>
          </w:p>
        </w:tc>
        <w:tc>
          <w:tcPr>
            <w:tcW w:w="53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121" w:type="nil"/>
              <w:left w:w="121" w:type="nil"/>
              <w:bottom w:w="121" w:type="nil"/>
              <w:right w:w="121" w:type="nil"/>
            </w:tcMar>
            <w:vAlign w:val="center"/>
          </w:tcPr>
          <w:p w:rsidR="00131E92" w:rsidRPr="00C00B65" w:rsidRDefault="00131E92" w:rsidP="00300375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  <w:r w:rsidRPr="00C00B65">
              <w:rPr>
                <w:rFonts w:cs="Lucida Grande"/>
              </w:rPr>
              <w:t>L’élève évaluera son rôle et ses responsabilités dans un contexte généralisé de mondialisation.</w:t>
            </w:r>
          </w:p>
        </w:tc>
      </w:tr>
    </w:tbl>
    <w:p w:rsidR="00131E92" w:rsidRDefault="00131E92" w:rsidP="00131E92"/>
    <w:p w:rsidR="00131E92" w:rsidRDefault="00131E92">
      <w:r>
        <w:t xml:space="preserve">Dans ce cours, nous </w:t>
      </w:r>
      <w:r w:rsidR="004C18AF">
        <w:t>étudierons</w:t>
      </w:r>
      <w:r>
        <w:t xml:space="preserve"> un peu plus en profondeur </w:t>
      </w:r>
      <w:r w:rsidR="004C18AF">
        <w:t>certains</w:t>
      </w:r>
      <w:r>
        <w:t xml:space="preserve"> conc</w:t>
      </w:r>
      <w:r w:rsidR="004C18AF">
        <w:t>epts de la mondialisation abordé</w:t>
      </w:r>
      <w:r>
        <w:t xml:space="preserve">s dans le cours Perspectives mondiales 11. Nous nous </w:t>
      </w:r>
      <w:r w:rsidR="004C18AF">
        <w:t>intéresserons</w:t>
      </w:r>
      <w:r>
        <w:t xml:space="preserve"> tout </w:t>
      </w:r>
      <w:r w:rsidR="004C18AF">
        <w:t>particulièrement</w:t>
      </w:r>
      <w:r>
        <w:t xml:space="preserve"> aux acteurs de la mondialisation, aux territoires et aux populations </w:t>
      </w:r>
      <w:r w:rsidR="004C18AF">
        <w:t>touchés</w:t>
      </w:r>
      <w:r>
        <w:t xml:space="preserve"> par la mondialisation mais </w:t>
      </w:r>
      <w:r w:rsidR="004C18AF">
        <w:t>également</w:t>
      </w:r>
      <w:r>
        <w:t xml:space="preserve"> aux alternatives qui existent </w:t>
      </w:r>
      <w:r w:rsidR="004C18AF">
        <w:t>à</w:t>
      </w:r>
      <w:r>
        <w:t xml:space="preserve"> ce mouvement global. Enfin, un projet de recherche nous permettra de </w:t>
      </w:r>
      <w:r w:rsidR="004C18AF">
        <w:t>réfléchir</w:t>
      </w:r>
      <w:r>
        <w:t xml:space="preserve"> en profondeur aux enjeux li</w:t>
      </w:r>
      <w:r w:rsidR="004C18AF">
        <w:t>é</w:t>
      </w:r>
      <w:r>
        <w:t xml:space="preserve">s </w:t>
      </w:r>
      <w:r w:rsidR="004C18AF">
        <w:t>à</w:t>
      </w:r>
      <w:r>
        <w:t xml:space="preserve"> la mondialisation dans certaines parties du globe.</w:t>
      </w:r>
    </w:p>
    <w:p w:rsidR="00131E92" w:rsidRPr="004C18AF" w:rsidRDefault="00131E92">
      <w:pPr>
        <w:rPr>
          <w:b/>
        </w:rPr>
      </w:pPr>
      <w:r w:rsidRPr="004C18AF">
        <w:rPr>
          <w:b/>
        </w:rPr>
        <w:t xml:space="preserve">La </w:t>
      </w:r>
      <w:r w:rsidR="004C18AF" w:rsidRPr="004C18AF">
        <w:rPr>
          <w:b/>
        </w:rPr>
        <w:t>majorité</w:t>
      </w:r>
      <w:r w:rsidRPr="004C18AF">
        <w:rPr>
          <w:b/>
        </w:rPr>
        <w:t xml:space="preserve"> des </w:t>
      </w:r>
      <w:r w:rsidR="004C18AF" w:rsidRPr="004C18AF">
        <w:rPr>
          <w:b/>
        </w:rPr>
        <w:t>activités</w:t>
      </w:r>
      <w:r w:rsidRPr="004C18AF">
        <w:rPr>
          <w:b/>
        </w:rPr>
        <w:t xml:space="preserve"> ou des projets proposés se feront en groupes de 2 </w:t>
      </w:r>
      <w:r w:rsidR="004C18AF" w:rsidRPr="004C18AF">
        <w:rPr>
          <w:b/>
        </w:rPr>
        <w:t>à</w:t>
      </w:r>
      <w:r w:rsidRPr="004C18AF">
        <w:rPr>
          <w:b/>
        </w:rPr>
        <w:t xml:space="preserve"> 4 </w:t>
      </w:r>
      <w:r w:rsidR="004C18AF" w:rsidRPr="004C18AF">
        <w:rPr>
          <w:b/>
        </w:rPr>
        <w:t>étudiants</w:t>
      </w:r>
      <w:r w:rsidRPr="004C18AF">
        <w:rPr>
          <w:b/>
        </w:rPr>
        <w:t xml:space="preserve"> et voici les </w:t>
      </w:r>
      <w:r w:rsidR="004C18AF" w:rsidRPr="004C18AF">
        <w:rPr>
          <w:b/>
        </w:rPr>
        <w:t>responsabilités</w:t>
      </w:r>
      <w:r w:rsidRPr="004C18AF">
        <w:rPr>
          <w:b/>
        </w:rPr>
        <w:t xml:space="preserve"> qui incombent aux groupes :</w:t>
      </w:r>
    </w:p>
    <w:p w:rsidR="00131E92" w:rsidRPr="004C18AF" w:rsidRDefault="00131E92" w:rsidP="00131E92">
      <w:pPr>
        <w:rPr>
          <w:rFonts w:cs="Lucida Grande"/>
          <w:b/>
        </w:rPr>
      </w:pPr>
      <w:r w:rsidRPr="004C18AF">
        <w:rPr>
          <w:rFonts w:cs="Lucida Grande"/>
          <w:b/>
        </w:rPr>
        <w:t>Responsabilité</w:t>
      </w:r>
      <w:r w:rsidR="004C18AF">
        <w:rPr>
          <w:rFonts w:cs="Lucida Grande"/>
          <w:b/>
        </w:rPr>
        <w:t>s</w:t>
      </w:r>
      <w:r w:rsidRPr="004C18AF">
        <w:rPr>
          <w:rFonts w:cs="Lucida Grande"/>
          <w:b/>
        </w:rPr>
        <w:t xml:space="preserve"> du groupe :</w:t>
      </w:r>
    </w:p>
    <w:p w:rsidR="00131E92" w:rsidRPr="004C18AF" w:rsidRDefault="00131E92" w:rsidP="00131E92">
      <w:pPr>
        <w:pStyle w:val="ListParagraph"/>
        <w:numPr>
          <w:ilvl w:val="0"/>
          <w:numId w:val="2"/>
        </w:numPr>
        <w:spacing w:after="0" w:line="240" w:lineRule="auto"/>
        <w:rPr>
          <w:rFonts w:cs="Lucida Grande"/>
        </w:rPr>
      </w:pPr>
      <w:r w:rsidRPr="004C18AF">
        <w:rPr>
          <w:rFonts w:cs="Lucida Grande"/>
        </w:rPr>
        <w:t>Choisir une question</w:t>
      </w:r>
    </w:p>
    <w:p w:rsidR="00131E92" w:rsidRPr="004C18AF" w:rsidRDefault="00131E92" w:rsidP="00131E92">
      <w:pPr>
        <w:pStyle w:val="ListParagraph"/>
        <w:numPr>
          <w:ilvl w:val="0"/>
          <w:numId w:val="2"/>
        </w:numPr>
        <w:spacing w:after="0" w:line="240" w:lineRule="auto"/>
        <w:rPr>
          <w:rFonts w:cs="Lucida Grande"/>
        </w:rPr>
      </w:pPr>
      <w:r w:rsidRPr="004C18AF">
        <w:rPr>
          <w:rFonts w:cs="Lucida Grande"/>
        </w:rPr>
        <w:t>Suivre le modèle d’enquête présenté en classe</w:t>
      </w:r>
    </w:p>
    <w:p w:rsidR="00131E92" w:rsidRPr="004C18AF" w:rsidRDefault="00131E92" w:rsidP="00131E92">
      <w:pPr>
        <w:pStyle w:val="ListParagraph"/>
        <w:numPr>
          <w:ilvl w:val="0"/>
          <w:numId w:val="2"/>
        </w:numPr>
        <w:spacing w:after="0" w:line="240" w:lineRule="auto"/>
        <w:rPr>
          <w:rFonts w:cs="Lucida Grande"/>
        </w:rPr>
      </w:pPr>
      <w:r w:rsidRPr="004C18AF">
        <w:rPr>
          <w:rFonts w:cs="Lucida Grande"/>
        </w:rPr>
        <w:t>Basée sur les discussions, films, lectures faites en classe, préparer une réponse à la question.</w:t>
      </w:r>
    </w:p>
    <w:p w:rsidR="004C18AF" w:rsidRPr="004C18AF" w:rsidRDefault="00131E92" w:rsidP="004C18AF">
      <w:pPr>
        <w:pStyle w:val="ListParagraph"/>
        <w:numPr>
          <w:ilvl w:val="0"/>
          <w:numId w:val="2"/>
        </w:numPr>
        <w:spacing w:after="0" w:line="240" w:lineRule="auto"/>
        <w:rPr>
          <w:rFonts w:cs="Lucida Grande"/>
        </w:rPr>
      </w:pPr>
      <w:r w:rsidRPr="004C18AF">
        <w:rPr>
          <w:rFonts w:cs="Lucida Grande"/>
        </w:rPr>
        <w:t>Présenter votre réponse de façon claire et détaillée au reste de la classe selon le format proposé.</w:t>
      </w:r>
    </w:p>
    <w:p w:rsidR="00131E92" w:rsidRPr="004C18AF" w:rsidRDefault="00131E92" w:rsidP="00131E92">
      <w:pPr>
        <w:rPr>
          <w:rFonts w:cs="Lucida Grande"/>
          <w:b/>
        </w:rPr>
      </w:pPr>
      <w:r w:rsidRPr="004C18AF">
        <w:rPr>
          <w:rFonts w:cs="Lucida Grande"/>
          <w:b/>
        </w:rPr>
        <w:t xml:space="preserve">De manière individuelle </w:t>
      </w:r>
      <w:r w:rsidR="004C18AF" w:rsidRPr="004C18AF">
        <w:rPr>
          <w:rFonts w:cs="Lucida Grande"/>
          <w:b/>
        </w:rPr>
        <w:t>à</w:t>
      </w:r>
      <w:r w:rsidRPr="004C18AF">
        <w:rPr>
          <w:rFonts w:cs="Lucida Grande"/>
          <w:b/>
        </w:rPr>
        <w:t xml:space="preserve"> travers les discussions, les travaux ou </w:t>
      </w:r>
      <w:r w:rsidR="004C18AF" w:rsidRPr="004C18AF">
        <w:rPr>
          <w:rFonts w:cs="Lucida Grande"/>
          <w:b/>
        </w:rPr>
        <w:t>activités effectué</w:t>
      </w:r>
      <w:r w:rsidRPr="004C18AF">
        <w:rPr>
          <w:rFonts w:cs="Lucida Grande"/>
          <w:b/>
        </w:rPr>
        <w:t xml:space="preserve">s, voici les </w:t>
      </w:r>
      <w:r w:rsidR="004C18AF" w:rsidRPr="004C18AF">
        <w:rPr>
          <w:rFonts w:cs="Lucida Grande"/>
          <w:b/>
        </w:rPr>
        <w:t>responsabilités</w:t>
      </w:r>
      <w:r w:rsidRPr="004C18AF">
        <w:rPr>
          <w:rFonts w:cs="Lucida Grande"/>
          <w:b/>
        </w:rPr>
        <w:t xml:space="preserve"> qui incombent </w:t>
      </w:r>
      <w:r w:rsidR="004C18AF" w:rsidRPr="004C18AF">
        <w:rPr>
          <w:rFonts w:cs="Lucida Grande"/>
          <w:b/>
        </w:rPr>
        <w:t>à</w:t>
      </w:r>
      <w:r w:rsidRPr="004C18AF">
        <w:rPr>
          <w:rFonts w:cs="Lucida Grande"/>
          <w:b/>
        </w:rPr>
        <w:t xml:space="preserve"> chaque </w:t>
      </w:r>
      <w:r w:rsidR="004C18AF" w:rsidRPr="004C18AF">
        <w:rPr>
          <w:rFonts w:cs="Lucida Grande"/>
          <w:b/>
        </w:rPr>
        <w:t>étudiant</w:t>
      </w:r>
      <w:r w:rsidRPr="004C18AF">
        <w:rPr>
          <w:rFonts w:cs="Lucida Grande"/>
          <w:b/>
        </w:rPr>
        <w:t> :</w:t>
      </w:r>
    </w:p>
    <w:p w:rsidR="00131E92" w:rsidRPr="004C18AF" w:rsidRDefault="00131E92" w:rsidP="00131E92">
      <w:pPr>
        <w:rPr>
          <w:rFonts w:cs="Lucida Grande"/>
          <w:b/>
        </w:rPr>
      </w:pPr>
      <w:r w:rsidRPr="004C18AF">
        <w:rPr>
          <w:rFonts w:cs="Lucida Grande"/>
          <w:b/>
        </w:rPr>
        <w:t>Responsabilité individuelle :</w:t>
      </w:r>
    </w:p>
    <w:p w:rsidR="004C18AF" w:rsidRPr="004C18AF" w:rsidRDefault="004C18AF" w:rsidP="00131E92">
      <w:pPr>
        <w:pStyle w:val="ListParagraph"/>
        <w:numPr>
          <w:ilvl w:val="0"/>
          <w:numId w:val="3"/>
        </w:numPr>
        <w:spacing w:after="0" w:line="240" w:lineRule="auto"/>
        <w:rPr>
          <w:rFonts w:cs="Lucida Grande"/>
        </w:rPr>
      </w:pPr>
      <w:r w:rsidRPr="004C18AF">
        <w:rPr>
          <w:rFonts w:cs="Lucida Grande"/>
        </w:rPr>
        <w:t>Participer aux discussions en classe.</w:t>
      </w:r>
    </w:p>
    <w:p w:rsidR="00131E92" w:rsidRPr="004C18AF" w:rsidRDefault="00131E92" w:rsidP="00131E92">
      <w:pPr>
        <w:pStyle w:val="ListParagraph"/>
        <w:numPr>
          <w:ilvl w:val="0"/>
          <w:numId w:val="3"/>
        </w:numPr>
        <w:spacing w:after="0" w:line="240" w:lineRule="auto"/>
        <w:rPr>
          <w:rFonts w:cs="Lucida Grande"/>
        </w:rPr>
      </w:pPr>
      <w:r w:rsidRPr="004C18AF">
        <w:rPr>
          <w:rFonts w:cs="Lucida Grande"/>
        </w:rPr>
        <w:t>Ecouter les présentations et les réponses à chaque question</w:t>
      </w:r>
    </w:p>
    <w:p w:rsidR="00131E92" w:rsidRPr="004C18AF" w:rsidRDefault="00131E92" w:rsidP="00131E92">
      <w:pPr>
        <w:pStyle w:val="ListParagraph"/>
        <w:numPr>
          <w:ilvl w:val="0"/>
          <w:numId w:val="3"/>
        </w:numPr>
        <w:spacing w:after="0" w:line="240" w:lineRule="auto"/>
        <w:rPr>
          <w:rFonts w:cs="Lucida Grande"/>
        </w:rPr>
      </w:pPr>
      <w:r w:rsidRPr="004C18AF">
        <w:rPr>
          <w:rFonts w:cs="Lucida Grande"/>
        </w:rPr>
        <w:t>Prendre des notes durant les présentations</w:t>
      </w:r>
    </w:p>
    <w:p w:rsidR="00131E92" w:rsidRPr="004C18AF" w:rsidRDefault="00131E92" w:rsidP="00131E92">
      <w:pPr>
        <w:pStyle w:val="ListParagraph"/>
        <w:numPr>
          <w:ilvl w:val="0"/>
          <w:numId w:val="3"/>
        </w:numPr>
        <w:spacing w:after="0" w:line="240" w:lineRule="auto"/>
        <w:rPr>
          <w:rFonts w:cs="Lucida Grande"/>
        </w:rPr>
      </w:pPr>
      <w:r w:rsidRPr="004C18AF">
        <w:rPr>
          <w:rFonts w:cs="Lucida Grande"/>
        </w:rPr>
        <w:t>Poser des questions pertinentes durant les présentations</w:t>
      </w:r>
    </w:p>
    <w:p w:rsidR="00131E92" w:rsidRPr="00D103D5" w:rsidRDefault="00131E92" w:rsidP="00D103D5">
      <w:pPr>
        <w:pStyle w:val="ListParagraph"/>
        <w:numPr>
          <w:ilvl w:val="0"/>
          <w:numId w:val="3"/>
        </w:numPr>
        <w:spacing w:after="0" w:line="240" w:lineRule="auto"/>
        <w:rPr>
          <w:rFonts w:cs="Lucida Grande"/>
        </w:rPr>
      </w:pPr>
      <w:r w:rsidRPr="004C18AF">
        <w:rPr>
          <w:rFonts w:cs="Lucida Grande"/>
        </w:rPr>
        <w:t>Faire une réflexion sous forme de blogue à la fin de chaque section.</w:t>
      </w:r>
    </w:p>
    <w:p w:rsidR="00FD47C1" w:rsidRDefault="00FD47C1" w:rsidP="00FD47C1">
      <w:pPr>
        <w:pStyle w:val="ListParagraph"/>
        <w:jc w:val="center"/>
        <w:rPr>
          <w:b/>
          <w:i/>
        </w:rPr>
      </w:pPr>
      <w:r>
        <w:rPr>
          <w:b/>
          <w:i/>
        </w:rPr>
        <w:lastRenderedPageBreak/>
        <w:t>Plan de la session</w:t>
      </w:r>
    </w:p>
    <w:p w:rsidR="00FD47C1" w:rsidRDefault="00FD47C1" w:rsidP="00FD47C1">
      <w:pPr>
        <w:pStyle w:val="ListParagraph"/>
        <w:jc w:val="center"/>
        <w:rPr>
          <w:b/>
          <w:i/>
        </w:rPr>
      </w:pPr>
    </w:p>
    <w:p w:rsidR="00D103D5" w:rsidRPr="00C816A8" w:rsidRDefault="00D103D5" w:rsidP="00D103D5">
      <w:pPr>
        <w:pStyle w:val="ListParagraph"/>
        <w:numPr>
          <w:ilvl w:val="0"/>
          <w:numId w:val="3"/>
        </w:numPr>
        <w:rPr>
          <w:b/>
          <w:i/>
        </w:rPr>
      </w:pPr>
      <w:r w:rsidRPr="00C816A8">
        <w:rPr>
          <w:b/>
          <w:i/>
        </w:rPr>
        <w:t xml:space="preserve">1ere Mini Unité : </w:t>
      </w:r>
    </w:p>
    <w:p w:rsidR="00D103D5" w:rsidRPr="00C816A8" w:rsidRDefault="00D103D5" w:rsidP="00D103D5">
      <w:pPr>
        <w:rPr>
          <w:i/>
        </w:rPr>
      </w:pPr>
      <w:r w:rsidRPr="00C816A8">
        <w:rPr>
          <w:i/>
        </w:rPr>
        <w:t>Rappel de la mondialisation, introduction aux concepts de bases et aux chapitres à venir.</w:t>
      </w:r>
    </w:p>
    <w:p w:rsidR="00D103D5" w:rsidRPr="00C816A8" w:rsidRDefault="00D103D5" w:rsidP="00D103D5">
      <w:pPr>
        <w:pStyle w:val="ListParagraph"/>
        <w:numPr>
          <w:ilvl w:val="0"/>
          <w:numId w:val="4"/>
        </w:numPr>
        <w:rPr>
          <w:b/>
          <w:i/>
        </w:rPr>
      </w:pPr>
      <w:r w:rsidRPr="00C816A8">
        <w:rPr>
          <w:b/>
          <w:i/>
        </w:rPr>
        <w:t>2</w:t>
      </w:r>
      <w:r w:rsidRPr="00C816A8">
        <w:rPr>
          <w:b/>
          <w:i/>
          <w:vertAlign w:val="superscript"/>
        </w:rPr>
        <w:t>e</w:t>
      </w:r>
      <w:r w:rsidRPr="00C816A8">
        <w:rPr>
          <w:b/>
          <w:i/>
        </w:rPr>
        <w:t xml:space="preserve"> Unité : Etude de cas d’un produit commun</w:t>
      </w:r>
    </w:p>
    <w:p w:rsidR="00D103D5" w:rsidRPr="00C816A8" w:rsidRDefault="00D103D5" w:rsidP="00D103D5">
      <w:pPr>
        <w:rPr>
          <w:i/>
        </w:rPr>
      </w:pPr>
      <w:r w:rsidRPr="00C816A8">
        <w:rPr>
          <w:i/>
        </w:rPr>
        <w:t>Questionnement sur l’intérêt d’un tel processus de fabrication.</w:t>
      </w:r>
    </w:p>
    <w:p w:rsidR="00D103D5" w:rsidRPr="00C816A8" w:rsidRDefault="00D103D5" w:rsidP="00D103D5">
      <w:pPr>
        <w:pStyle w:val="ListParagraph"/>
        <w:numPr>
          <w:ilvl w:val="0"/>
          <w:numId w:val="4"/>
        </w:numPr>
        <w:rPr>
          <w:b/>
          <w:i/>
        </w:rPr>
      </w:pPr>
      <w:r w:rsidRPr="00C816A8">
        <w:rPr>
          <w:b/>
          <w:i/>
        </w:rPr>
        <w:t>3</w:t>
      </w:r>
      <w:r w:rsidRPr="00C816A8">
        <w:rPr>
          <w:b/>
          <w:i/>
          <w:vertAlign w:val="superscript"/>
        </w:rPr>
        <w:t>e</w:t>
      </w:r>
      <w:r w:rsidRPr="00C816A8">
        <w:rPr>
          <w:b/>
          <w:i/>
        </w:rPr>
        <w:t xml:space="preserve"> Unité : Les Acteurs de la mondialisation </w:t>
      </w:r>
    </w:p>
    <w:p w:rsidR="00D103D5" w:rsidRPr="00C816A8" w:rsidRDefault="00D103D5" w:rsidP="00D103D5">
      <w:pPr>
        <w:rPr>
          <w:i/>
        </w:rPr>
      </w:pPr>
      <w:r w:rsidRPr="00C816A8">
        <w:rPr>
          <w:i/>
        </w:rPr>
        <w:t xml:space="preserve">FTN / Etats/ </w:t>
      </w:r>
      <w:r w:rsidR="00317A3F">
        <w:rPr>
          <w:i/>
        </w:rPr>
        <w:t>ONU/</w:t>
      </w:r>
      <w:r w:rsidRPr="00C816A8">
        <w:rPr>
          <w:i/>
        </w:rPr>
        <w:t>ONG/ Instances internationales</w:t>
      </w:r>
    </w:p>
    <w:p w:rsidR="00D103D5" w:rsidRPr="00C816A8" w:rsidRDefault="00D103D5" w:rsidP="00D103D5">
      <w:pPr>
        <w:pStyle w:val="ListParagraph"/>
        <w:numPr>
          <w:ilvl w:val="0"/>
          <w:numId w:val="4"/>
        </w:numPr>
        <w:rPr>
          <w:b/>
          <w:i/>
        </w:rPr>
      </w:pPr>
      <w:r w:rsidRPr="00C816A8">
        <w:rPr>
          <w:b/>
          <w:i/>
        </w:rPr>
        <w:t>4</w:t>
      </w:r>
      <w:r w:rsidRPr="00C816A8">
        <w:rPr>
          <w:b/>
          <w:i/>
          <w:vertAlign w:val="superscript"/>
        </w:rPr>
        <w:t>e</w:t>
      </w:r>
      <w:r w:rsidRPr="00C816A8">
        <w:rPr>
          <w:b/>
          <w:i/>
        </w:rPr>
        <w:t xml:space="preserve"> Unité : Les transports, les flux et les territoires</w:t>
      </w:r>
    </w:p>
    <w:p w:rsidR="00D103D5" w:rsidRPr="00C816A8" w:rsidRDefault="00D103D5" w:rsidP="00D103D5">
      <w:pPr>
        <w:rPr>
          <w:i/>
        </w:rPr>
      </w:pPr>
      <w:r w:rsidRPr="00C816A8">
        <w:rPr>
          <w:i/>
        </w:rPr>
        <w:t>Géographie de la Mondialisation : Etats leaders, émergents, périphériques et les moyens de la mondialisation.</w:t>
      </w:r>
    </w:p>
    <w:p w:rsidR="00D103D5" w:rsidRPr="00C816A8" w:rsidRDefault="00D103D5" w:rsidP="00D103D5">
      <w:pPr>
        <w:pStyle w:val="ListParagraph"/>
        <w:numPr>
          <w:ilvl w:val="0"/>
          <w:numId w:val="4"/>
        </w:numPr>
        <w:rPr>
          <w:b/>
          <w:i/>
        </w:rPr>
      </w:pPr>
      <w:r w:rsidRPr="00C816A8">
        <w:rPr>
          <w:b/>
          <w:i/>
        </w:rPr>
        <w:t>5</w:t>
      </w:r>
      <w:r w:rsidRPr="00C816A8">
        <w:rPr>
          <w:b/>
          <w:i/>
          <w:vertAlign w:val="superscript"/>
        </w:rPr>
        <w:t>e</w:t>
      </w:r>
      <w:r w:rsidRPr="00C816A8">
        <w:rPr>
          <w:b/>
          <w:i/>
        </w:rPr>
        <w:t xml:space="preserve"> Unité : Les alternatives à la Mondialisation</w:t>
      </w:r>
    </w:p>
    <w:p w:rsidR="00D103D5" w:rsidRDefault="00D103D5" w:rsidP="00D103D5">
      <w:pPr>
        <w:rPr>
          <w:i/>
        </w:rPr>
      </w:pPr>
      <w:r w:rsidRPr="00C816A8">
        <w:rPr>
          <w:i/>
        </w:rPr>
        <w:t>Mouvement anti ou alter mondialisation</w:t>
      </w:r>
    </w:p>
    <w:p w:rsidR="00A64396" w:rsidRPr="00A64396" w:rsidRDefault="00A64396" w:rsidP="00A64396">
      <w:pPr>
        <w:pStyle w:val="ListParagraph"/>
        <w:numPr>
          <w:ilvl w:val="0"/>
          <w:numId w:val="4"/>
        </w:numPr>
        <w:rPr>
          <w:b/>
          <w:i/>
        </w:rPr>
      </w:pPr>
      <w:r w:rsidRPr="00A64396">
        <w:rPr>
          <w:b/>
          <w:i/>
        </w:rPr>
        <w:t>6</w:t>
      </w:r>
      <w:r w:rsidRPr="00A64396">
        <w:rPr>
          <w:b/>
          <w:i/>
          <w:vertAlign w:val="superscript"/>
        </w:rPr>
        <w:t>e</w:t>
      </w:r>
      <w:r w:rsidRPr="00A64396">
        <w:rPr>
          <w:b/>
          <w:i/>
        </w:rPr>
        <w:t xml:space="preserve"> Unité : Projet de recherche et plan d’action</w:t>
      </w:r>
    </w:p>
    <w:p w:rsidR="001416F0" w:rsidRPr="00C816A8" w:rsidRDefault="001416F0" w:rsidP="00D103D5">
      <w:pPr>
        <w:rPr>
          <w:i/>
        </w:rPr>
      </w:pPr>
    </w:p>
    <w:p w:rsidR="00D103D5" w:rsidRDefault="00D103D5" w:rsidP="00D103D5">
      <w:pPr>
        <w:pStyle w:val="ListParagraph"/>
        <w:numPr>
          <w:ilvl w:val="0"/>
          <w:numId w:val="5"/>
        </w:numPr>
        <w:rPr>
          <w:b/>
        </w:rPr>
      </w:pPr>
      <w:r w:rsidRPr="00C816A8">
        <w:rPr>
          <w:b/>
        </w:rPr>
        <w:t xml:space="preserve">L’évaluation de ce cours va se diviser entre la participation aux activités de classe, le développement et la présentation de projet et également </w:t>
      </w:r>
      <w:r w:rsidR="001416F0">
        <w:rPr>
          <w:b/>
        </w:rPr>
        <w:t>les</w:t>
      </w:r>
      <w:r w:rsidRPr="00C816A8">
        <w:rPr>
          <w:b/>
        </w:rPr>
        <w:t xml:space="preserve"> réflexions personnelles que vous développerez à la suite de discussions ou d’activités.</w:t>
      </w:r>
    </w:p>
    <w:p w:rsidR="001416F0" w:rsidRPr="001416F0" w:rsidRDefault="001416F0" w:rsidP="001416F0">
      <w:pPr>
        <w:pStyle w:val="ListParagraph"/>
        <w:rPr>
          <w:b/>
        </w:rPr>
      </w:pPr>
    </w:p>
    <w:p w:rsidR="00D103D5" w:rsidRPr="00C816A8" w:rsidRDefault="00D103D5" w:rsidP="00C816A8">
      <w:pPr>
        <w:pStyle w:val="ListParagraph"/>
        <w:numPr>
          <w:ilvl w:val="0"/>
          <w:numId w:val="5"/>
        </w:numPr>
        <w:rPr>
          <w:b/>
        </w:rPr>
      </w:pPr>
      <w:r w:rsidRPr="00C816A8">
        <w:rPr>
          <w:b/>
        </w:rPr>
        <w:t>Les règles de l’établissement s’appliquent dans ce cours, votre présence est obligatoire et toute absence doit être justifiée et si possible évoquée à l’avance avec l’enseignant.</w:t>
      </w:r>
    </w:p>
    <w:p w:rsidR="00D103D5" w:rsidRDefault="00D103D5" w:rsidP="00D103D5"/>
    <w:p w:rsidR="00C816A8" w:rsidRPr="00C816A8" w:rsidRDefault="00C816A8" w:rsidP="00C816A8">
      <w:pPr>
        <w:ind w:left="360"/>
        <w:rPr>
          <w:b/>
          <w:i/>
          <w:u w:val="single"/>
        </w:rPr>
      </w:pPr>
      <w:r w:rsidRPr="00C816A8">
        <w:rPr>
          <w:b/>
          <w:i/>
          <w:u w:val="single"/>
        </w:rPr>
        <w:t>Pour me joindre :</w:t>
      </w:r>
    </w:p>
    <w:p w:rsidR="00C816A8" w:rsidRPr="00C816A8" w:rsidRDefault="00C816A8" w:rsidP="00C816A8">
      <w:pPr>
        <w:spacing w:after="0"/>
        <w:ind w:left="360"/>
      </w:pPr>
      <w:r w:rsidRPr="00C816A8">
        <w:t>Je serai présent dans la salle des langues</w:t>
      </w:r>
      <w:r w:rsidR="001416F0">
        <w:t xml:space="preserve"> ou dans le portable 403</w:t>
      </w:r>
      <w:r w:rsidRPr="00C816A8">
        <w:t xml:space="preserve"> durant le</w:t>
      </w:r>
      <w:r w:rsidR="001416F0">
        <w:t>s</w:t>
      </w:r>
      <w:r w:rsidRPr="00C816A8">
        <w:t xml:space="preserve"> bloc</w:t>
      </w:r>
      <w:r w:rsidR="009F77BE">
        <w:t>s 1 et 3</w:t>
      </w:r>
      <w:r w:rsidRPr="00C816A8">
        <w:t>.</w:t>
      </w:r>
    </w:p>
    <w:p w:rsidR="00C816A8" w:rsidRPr="00C816A8" w:rsidRDefault="00C816A8" w:rsidP="00C816A8">
      <w:pPr>
        <w:spacing w:after="0"/>
        <w:ind w:left="360"/>
      </w:pPr>
      <w:r w:rsidRPr="00C816A8">
        <w:t xml:space="preserve">Si vous avez des questions, n’hésitez pas à me joindre par courriel à cette adresse : </w:t>
      </w:r>
      <w:hyperlink r:id="rId5" w:history="1">
        <w:r w:rsidRPr="00C816A8">
          <w:rPr>
            <w:rStyle w:val="Hyperlink"/>
          </w:rPr>
          <w:t>ppoudre@sd43.bc.ca</w:t>
        </w:r>
      </w:hyperlink>
      <w:r w:rsidRPr="00C816A8">
        <w:t xml:space="preserve">. </w:t>
      </w:r>
    </w:p>
    <w:p w:rsidR="00C816A8" w:rsidRPr="00C816A8" w:rsidRDefault="00C816A8" w:rsidP="00C816A8">
      <w:pPr>
        <w:spacing w:after="0"/>
        <w:ind w:left="360"/>
      </w:pPr>
      <w:r w:rsidRPr="00C816A8">
        <w:t xml:space="preserve">Je possède un site web sur lequel les </w:t>
      </w:r>
      <w:r w:rsidR="009F77BE">
        <w:t xml:space="preserve">travaux vont être </w:t>
      </w:r>
      <w:r w:rsidRPr="00C816A8">
        <w:t xml:space="preserve">affichés: </w:t>
      </w:r>
      <w:hyperlink r:id="rId6" w:history="1">
        <w:r w:rsidRPr="00C816A8">
          <w:rPr>
            <w:rStyle w:val="Hyperlink"/>
          </w:rPr>
          <w:t>http://sitedemrpoudre.weebly.com/</w:t>
        </w:r>
      </w:hyperlink>
    </w:p>
    <w:p w:rsidR="00C816A8" w:rsidRPr="00C816A8" w:rsidRDefault="00C816A8" w:rsidP="00C816A8">
      <w:pPr>
        <w:spacing w:after="0"/>
        <w:ind w:left="360"/>
      </w:pPr>
      <w:r w:rsidRPr="00C816A8">
        <w:t xml:space="preserve"> </w:t>
      </w:r>
    </w:p>
    <w:p w:rsidR="00D103D5" w:rsidRDefault="00D103D5"/>
    <w:sectPr w:rsidR="00D1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F7997"/>
    <w:multiLevelType w:val="hybridMultilevel"/>
    <w:tmpl w:val="E3CE1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1FFD"/>
    <w:multiLevelType w:val="hybridMultilevel"/>
    <w:tmpl w:val="4BA46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B43"/>
    <w:multiLevelType w:val="hybridMultilevel"/>
    <w:tmpl w:val="2B082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758E7"/>
    <w:multiLevelType w:val="hybridMultilevel"/>
    <w:tmpl w:val="5A9E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619EB"/>
    <w:multiLevelType w:val="hybridMultilevel"/>
    <w:tmpl w:val="191C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2"/>
    <w:rsid w:val="00131E92"/>
    <w:rsid w:val="001416F0"/>
    <w:rsid w:val="00317A3F"/>
    <w:rsid w:val="00357213"/>
    <w:rsid w:val="003701B1"/>
    <w:rsid w:val="004C18AF"/>
    <w:rsid w:val="0079063E"/>
    <w:rsid w:val="009F77BE"/>
    <w:rsid w:val="00A64396"/>
    <w:rsid w:val="00C816A8"/>
    <w:rsid w:val="00D103D5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DDFF4-0186-406F-84CF-7204151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9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92"/>
    <w:pPr>
      <w:ind w:left="720"/>
      <w:contextualSpacing/>
    </w:pPr>
  </w:style>
  <w:style w:type="character" w:styleId="Hyperlink">
    <w:name w:val="Hyperlink"/>
    <w:uiPriority w:val="99"/>
    <w:unhideWhenUsed/>
    <w:rsid w:val="00C81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3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demrpoudre.weebly.com/" TargetMode="External"/><Relationship Id="rId5" Type="http://schemas.openxmlformats.org/officeDocument/2006/relationships/hyperlink" Target="mailto:ppoudre@sd43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6</cp:revision>
  <cp:lastPrinted>2017-09-05T21:51:00Z</cp:lastPrinted>
  <dcterms:created xsi:type="dcterms:W3CDTF">2017-09-01T20:25:00Z</dcterms:created>
  <dcterms:modified xsi:type="dcterms:W3CDTF">2018-09-04T22:16:00Z</dcterms:modified>
</cp:coreProperties>
</file>